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1E80B" w14:textId="26A6FBF9" w:rsidR="002677F7" w:rsidRPr="0010296A" w:rsidRDefault="002677F7" w:rsidP="002677F7">
      <w:pPr>
        <w:ind w:left="720"/>
        <w:jc w:val="right"/>
      </w:pPr>
      <w:r w:rsidRPr="0010296A">
        <w:t>Informačný list predmetu Vybrané kapitoly zo štatistiky</w:t>
      </w:r>
    </w:p>
    <w:p w14:paraId="0CDFE343" w14:textId="77777777" w:rsidR="002677F7" w:rsidRPr="0010296A" w:rsidRDefault="002677F7" w:rsidP="002677F7">
      <w:pPr>
        <w:ind w:left="720"/>
        <w:jc w:val="center"/>
      </w:pPr>
    </w:p>
    <w:tbl>
      <w:tblPr>
        <w:tblStyle w:val="Mriekatabuky"/>
        <w:tblW w:w="9322" w:type="dxa"/>
        <w:tblInd w:w="0" w:type="dxa"/>
        <w:tblLook w:val="00A0" w:firstRow="1" w:lastRow="0" w:firstColumn="1" w:lastColumn="0" w:noHBand="0" w:noVBand="0"/>
      </w:tblPr>
      <w:tblGrid>
        <w:gridCol w:w="4110"/>
        <w:gridCol w:w="5212"/>
      </w:tblGrid>
      <w:tr w:rsidR="002677F7" w:rsidRPr="0010296A" w14:paraId="1766D5E2" w14:textId="77777777" w:rsidTr="00EC1AA8">
        <w:tc>
          <w:tcPr>
            <w:tcW w:w="9322" w:type="dxa"/>
            <w:gridSpan w:val="2"/>
          </w:tcPr>
          <w:p w14:paraId="041E3F16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Vysoká škola:</w:t>
            </w:r>
            <w:r w:rsidRPr="0010296A">
              <w:t xml:space="preserve"> </w:t>
            </w:r>
            <w:r w:rsidRPr="0010296A">
              <w:rPr>
                <w:iCs/>
              </w:rPr>
              <w:t>Vysoká škola medzinárodného podnikania ISM Slovakia v Prešove</w:t>
            </w:r>
          </w:p>
        </w:tc>
      </w:tr>
      <w:tr w:rsidR="002677F7" w:rsidRPr="0010296A" w14:paraId="1C217777" w14:textId="77777777" w:rsidTr="00EC1AA8">
        <w:tc>
          <w:tcPr>
            <w:tcW w:w="9322" w:type="dxa"/>
            <w:gridSpan w:val="2"/>
          </w:tcPr>
          <w:p w14:paraId="5F27FCFE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 xml:space="preserve">Fakulta / katedra: </w:t>
            </w:r>
            <w:r w:rsidRPr="0010296A">
              <w:t>Katedra</w:t>
            </w:r>
            <w:r w:rsidRPr="0010296A">
              <w:rPr>
                <w:bCs/>
              </w:rPr>
              <w:t xml:space="preserve"> ekonomiky, manažmentu a marketingu</w:t>
            </w:r>
          </w:p>
        </w:tc>
      </w:tr>
      <w:tr w:rsidR="002677F7" w:rsidRPr="0010296A" w14:paraId="785FD5D0" w14:textId="77777777" w:rsidTr="00EC1AA8">
        <w:tc>
          <w:tcPr>
            <w:tcW w:w="4110" w:type="dxa"/>
          </w:tcPr>
          <w:p w14:paraId="4AF0C5E1" w14:textId="4D996C3D" w:rsidR="002677F7" w:rsidRPr="0010296A" w:rsidRDefault="002677F7" w:rsidP="00EC1AA8">
            <w:pPr>
              <w:autoSpaceDE w:val="0"/>
              <w:autoSpaceDN w:val="0"/>
              <w:adjustRightInd w:val="0"/>
              <w:rPr>
                <w:iCs/>
              </w:rPr>
            </w:pPr>
            <w:r w:rsidRPr="0010296A">
              <w:rPr>
                <w:b/>
                <w:bCs/>
              </w:rPr>
              <w:t>Kód predmetu:</w:t>
            </w:r>
            <w:r w:rsidRPr="0010296A">
              <w:t xml:space="preserve"> </w:t>
            </w:r>
            <w:r w:rsidRPr="0010296A">
              <w:rPr>
                <w:iCs/>
              </w:rPr>
              <w:t>KEMM/</w:t>
            </w:r>
            <w:proofErr w:type="spellStart"/>
            <w:r w:rsidRPr="0010296A">
              <w:rPr>
                <w:iCs/>
              </w:rPr>
              <w:t>VKSTe</w:t>
            </w:r>
            <w:proofErr w:type="spellEnd"/>
            <w:r w:rsidRPr="0010296A">
              <w:rPr>
                <w:iCs/>
              </w:rPr>
              <w:t>/24</w:t>
            </w:r>
          </w:p>
        </w:tc>
        <w:tc>
          <w:tcPr>
            <w:tcW w:w="5212" w:type="dxa"/>
          </w:tcPr>
          <w:p w14:paraId="11E424AE" w14:textId="77777777" w:rsidR="002677F7" w:rsidRPr="0010296A" w:rsidRDefault="002677F7" w:rsidP="00EC1AA8">
            <w:pPr>
              <w:rPr>
                <w:bCs/>
              </w:rPr>
            </w:pPr>
            <w:r w:rsidRPr="0010296A">
              <w:rPr>
                <w:b/>
                <w:bCs/>
              </w:rPr>
              <w:t>Názov predmetu: Vybrané kapitoly zo štatistiky</w:t>
            </w:r>
            <w:r w:rsidRPr="0010296A">
              <w:rPr>
                <w:bCs/>
              </w:rPr>
              <w:t xml:space="preserve"> (povinný, neprofilový)</w:t>
            </w:r>
          </w:p>
        </w:tc>
      </w:tr>
      <w:tr w:rsidR="002677F7" w:rsidRPr="0010296A" w14:paraId="27A7FD3A" w14:textId="77777777" w:rsidTr="00EC1AA8">
        <w:trPr>
          <w:trHeight w:val="384"/>
        </w:trPr>
        <w:tc>
          <w:tcPr>
            <w:tcW w:w="9322" w:type="dxa"/>
            <w:gridSpan w:val="2"/>
          </w:tcPr>
          <w:p w14:paraId="0F9A8C05" w14:textId="77777777" w:rsidR="002677F7" w:rsidRPr="0010296A" w:rsidRDefault="002677F7" w:rsidP="00EC1AA8">
            <w:pPr>
              <w:rPr>
                <w:b/>
                <w:bCs/>
              </w:rPr>
            </w:pPr>
            <w:r w:rsidRPr="0010296A">
              <w:rPr>
                <w:b/>
                <w:bCs/>
              </w:rPr>
              <w:t>Druh, rozsah a metóda vzdelávacích činností:</w:t>
            </w:r>
          </w:p>
          <w:p w14:paraId="36FA4E3E" w14:textId="77777777" w:rsidR="002677F7" w:rsidRPr="0010296A" w:rsidRDefault="002677F7" w:rsidP="00EC1AA8">
            <w:pPr>
              <w:tabs>
                <w:tab w:val="center" w:pos="4536"/>
                <w:tab w:val="right" w:pos="9072"/>
              </w:tabs>
            </w:pPr>
            <w:r w:rsidRPr="0010296A">
              <w:t>prednáška/konzultácia</w:t>
            </w:r>
          </w:p>
          <w:p w14:paraId="3B9883BB" w14:textId="77777777" w:rsidR="002677F7" w:rsidRPr="0010296A" w:rsidRDefault="002677F7" w:rsidP="00EC1AA8">
            <w:pPr>
              <w:tabs>
                <w:tab w:val="center" w:pos="4536"/>
                <w:tab w:val="right" w:pos="9072"/>
              </w:tabs>
              <w:rPr>
                <w:iCs/>
              </w:rPr>
            </w:pPr>
            <w:r w:rsidRPr="0010296A">
              <w:t>0/10 hod. za semester</w:t>
            </w:r>
          </w:p>
          <w:p w14:paraId="6502634A" w14:textId="739AF5E6" w:rsidR="002677F7" w:rsidRPr="0010296A" w:rsidRDefault="0095051B" w:rsidP="00EC1AA8">
            <w:r>
              <w:rPr>
                <w:iCs/>
              </w:rPr>
              <w:t>kombinovaná</w:t>
            </w:r>
            <w:r w:rsidR="002677F7" w:rsidRPr="0010296A">
              <w:rPr>
                <w:iCs/>
              </w:rPr>
              <w:t xml:space="preserve"> metóda</w:t>
            </w:r>
          </w:p>
        </w:tc>
      </w:tr>
      <w:tr w:rsidR="002677F7" w:rsidRPr="0010296A" w14:paraId="0FB4C8C0" w14:textId="77777777" w:rsidTr="00EC1AA8">
        <w:trPr>
          <w:trHeight w:val="286"/>
        </w:trPr>
        <w:tc>
          <w:tcPr>
            <w:tcW w:w="9322" w:type="dxa"/>
            <w:gridSpan w:val="2"/>
          </w:tcPr>
          <w:p w14:paraId="72AA70C2" w14:textId="77777777" w:rsidR="002677F7" w:rsidRPr="0010296A" w:rsidRDefault="002677F7" w:rsidP="00EC1AA8">
            <w:pPr>
              <w:tabs>
                <w:tab w:val="left" w:pos="2865"/>
              </w:tabs>
            </w:pPr>
            <w:r w:rsidRPr="0010296A">
              <w:rPr>
                <w:b/>
                <w:bCs/>
              </w:rPr>
              <w:t>Počet kreditov:</w:t>
            </w:r>
            <w:r w:rsidRPr="0010296A">
              <w:rPr>
                <w:iCs/>
              </w:rPr>
              <w:t xml:space="preserve"> 4</w:t>
            </w:r>
          </w:p>
        </w:tc>
      </w:tr>
      <w:tr w:rsidR="002677F7" w:rsidRPr="0010296A" w14:paraId="28955EA3" w14:textId="77777777" w:rsidTr="00EC1AA8">
        <w:tc>
          <w:tcPr>
            <w:tcW w:w="9322" w:type="dxa"/>
            <w:gridSpan w:val="2"/>
          </w:tcPr>
          <w:p w14:paraId="25863469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Odporúčaný semester/trimester štúdia:</w:t>
            </w:r>
            <w:r w:rsidRPr="0010296A">
              <w:t xml:space="preserve"> </w:t>
            </w:r>
            <w:r w:rsidRPr="0010296A">
              <w:rPr>
                <w:iCs/>
              </w:rPr>
              <w:t>odporúčané v 4. semestri</w:t>
            </w:r>
          </w:p>
        </w:tc>
      </w:tr>
      <w:tr w:rsidR="002677F7" w:rsidRPr="0010296A" w14:paraId="42DF65A4" w14:textId="77777777" w:rsidTr="00EC1AA8">
        <w:tc>
          <w:tcPr>
            <w:tcW w:w="9322" w:type="dxa"/>
            <w:gridSpan w:val="2"/>
          </w:tcPr>
          <w:p w14:paraId="055C596D" w14:textId="77777777" w:rsidR="002677F7" w:rsidRPr="0010296A" w:rsidRDefault="002677F7" w:rsidP="00EC1AA8">
            <w:r w:rsidRPr="0010296A">
              <w:rPr>
                <w:b/>
                <w:bCs/>
              </w:rPr>
              <w:t>Stupeň štúdia:</w:t>
            </w:r>
            <w:r w:rsidRPr="0010296A">
              <w:t xml:space="preserve"> </w:t>
            </w:r>
            <w:r w:rsidRPr="0010296A">
              <w:rPr>
                <w:iCs/>
              </w:rPr>
              <w:t>1. stupeň</w:t>
            </w:r>
          </w:p>
        </w:tc>
      </w:tr>
      <w:tr w:rsidR="002677F7" w:rsidRPr="0010296A" w14:paraId="509E37C0" w14:textId="77777777" w:rsidTr="00EC1AA8">
        <w:tc>
          <w:tcPr>
            <w:tcW w:w="9322" w:type="dxa"/>
            <w:gridSpan w:val="2"/>
          </w:tcPr>
          <w:p w14:paraId="0F4B2384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Podmieňujúce predmety:</w:t>
            </w:r>
            <w:r w:rsidRPr="0010296A">
              <w:t xml:space="preserve"> </w:t>
            </w:r>
          </w:p>
        </w:tc>
      </w:tr>
      <w:tr w:rsidR="002677F7" w:rsidRPr="0010296A" w14:paraId="75F9FB32" w14:textId="77777777" w:rsidTr="00EC1AA8">
        <w:tc>
          <w:tcPr>
            <w:tcW w:w="9322" w:type="dxa"/>
            <w:gridSpan w:val="2"/>
          </w:tcPr>
          <w:p w14:paraId="60CD8E73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0296A">
              <w:rPr>
                <w:b/>
                <w:bCs/>
              </w:rPr>
              <w:t>Podmienky na absolvovanie predmetu:</w:t>
            </w:r>
            <w:r w:rsidRPr="0010296A">
              <w:t xml:space="preserve"> </w:t>
            </w:r>
            <w:r w:rsidRPr="0010296A">
              <w:rPr>
                <w:iCs/>
              </w:rPr>
              <w:t xml:space="preserve">V priebehu semestra sa študent aktívne zúčastňuje na konzultáciách, pracuje s odporúčanou literatúrou a prezentuje svoje vedomosti počas spoločnej diskusie a na cvičeniach. Na úspešné ukončenie predmetu treba získať minimálne 51 bodov = 50 % kritérií úspešnosti podľa ŠP. Kredity nebudú udelené študentovi, ktorý nesplnil požadované kritériá. Finálna známka sa skladá z výsledkov získaných v priebežnom hodnotení. Do hodnotenia sa započítava: </w:t>
            </w:r>
          </w:p>
          <w:p w14:paraId="48DEB97A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0296A">
              <w:rPr>
                <w:iCs/>
              </w:rPr>
              <w:t>individuálny projekt, riešenie štatistických úloh, semestrálna práca, (spolu max počet 30 bodov);</w:t>
            </w:r>
          </w:p>
          <w:p w14:paraId="237E6626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0296A">
              <w:rPr>
                <w:iCs/>
              </w:rPr>
              <w:t xml:space="preserve">hlavným </w:t>
            </w:r>
            <w:proofErr w:type="spellStart"/>
            <w:r w:rsidRPr="0010296A">
              <w:rPr>
                <w:iCs/>
              </w:rPr>
              <w:t>evaluačným</w:t>
            </w:r>
            <w:proofErr w:type="spellEnd"/>
            <w:r w:rsidRPr="0010296A">
              <w:rPr>
                <w:iCs/>
              </w:rPr>
              <w:t xml:space="preserve"> výstupom je písomná alebo ústna skúška (70 bodov). </w:t>
            </w:r>
          </w:p>
          <w:p w14:paraId="432177B4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</w:pPr>
            <w:r w:rsidRPr="0010296A">
              <w:rPr>
                <w:iCs/>
              </w:rPr>
              <w:t xml:space="preserve">Hodnotenie známkou sa uskutočňuje podľa klasifikačnej stupnice A, B, C, D, E, FX podľa </w:t>
            </w:r>
            <w:r w:rsidRPr="0010296A">
              <w:t>Študijného poriadku VŠMP ISM Slovakia v Prešove.</w:t>
            </w:r>
          </w:p>
        </w:tc>
      </w:tr>
      <w:tr w:rsidR="002677F7" w:rsidRPr="0010296A" w14:paraId="2A2AF48B" w14:textId="77777777" w:rsidTr="00EC1AA8">
        <w:tc>
          <w:tcPr>
            <w:tcW w:w="9322" w:type="dxa"/>
            <w:gridSpan w:val="2"/>
          </w:tcPr>
          <w:p w14:paraId="12269FF5" w14:textId="77777777" w:rsidR="002677F7" w:rsidRPr="0010296A" w:rsidRDefault="002677F7" w:rsidP="00EC1AA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0296A">
              <w:rPr>
                <w:b/>
                <w:bCs/>
              </w:rPr>
              <w:t xml:space="preserve">Výsledky vzdelávania: </w:t>
            </w:r>
          </w:p>
          <w:p w14:paraId="6ED337F8" w14:textId="77777777" w:rsidR="002677F7" w:rsidRPr="0010296A" w:rsidRDefault="002677F7" w:rsidP="00EC1AA8">
            <w:pPr>
              <w:jc w:val="both"/>
              <w:rPr>
                <w:iCs/>
              </w:rPr>
            </w:pPr>
            <w:r w:rsidRPr="0010296A">
              <w:rPr>
                <w:iCs/>
              </w:rPr>
              <w:t xml:space="preserve">Pochopiť poslanie a význam štatistiky. Zvládnuť základné štatistické pojmy a procesy. Vedieť roztriediť získané údaje a spracovať ich do tabuliek a grafov. Porozumieť podstate základných štatistických metód a vedieť ich využiť pri štatistickom skúmaní a spracovaní a správne interpretovať získané výsledky. Vedieť prostredníctvom štatistických metód spoznávať stav, vývoj, vlastnosti a zákonitosti ekonomických subjektov. </w:t>
            </w:r>
          </w:p>
          <w:p w14:paraId="38170740" w14:textId="77777777" w:rsidR="002677F7" w:rsidRPr="0010296A" w:rsidRDefault="002677F7" w:rsidP="00EC1AA8">
            <w:pPr>
              <w:jc w:val="both"/>
            </w:pPr>
            <w:r w:rsidRPr="0010296A">
              <w:rPr>
                <w:b/>
              </w:rPr>
              <w:t>Vedomosti</w:t>
            </w:r>
            <w:r w:rsidRPr="0010296A">
              <w:t xml:space="preserve"> </w:t>
            </w:r>
          </w:p>
          <w:p w14:paraId="667DFA4A" w14:textId="77777777" w:rsidR="002677F7" w:rsidRPr="0010296A" w:rsidRDefault="002677F7" w:rsidP="00EC1AA8">
            <w:pPr>
              <w:jc w:val="both"/>
            </w:pPr>
            <w:r w:rsidRPr="0010296A">
              <w:t xml:space="preserve">Absolvent pochopí základnú štatistickú terminológiu, základné štatistické metódy a význam štatistiky. Získané vedomosti vie aplikovať aj v iných odborných predmetoch. </w:t>
            </w:r>
          </w:p>
          <w:p w14:paraId="09F7D322" w14:textId="77777777" w:rsidR="002677F7" w:rsidRPr="0010296A" w:rsidRDefault="002677F7" w:rsidP="00EC1AA8">
            <w:pPr>
              <w:jc w:val="both"/>
            </w:pPr>
            <w:r w:rsidRPr="0010296A">
              <w:rPr>
                <w:b/>
              </w:rPr>
              <w:t>Zručnosti</w:t>
            </w:r>
            <w:r w:rsidRPr="0010296A">
              <w:t xml:space="preserve"> </w:t>
            </w:r>
          </w:p>
          <w:p w14:paraId="036B888F" w14:textId="77777777" w:rsidR="002677F7" w:rsidRPr="0010296A" w:rsidRDefault="002677F7" w:rsidP="00EC1AA8">
            <w:pPr>
              <w:jc w:val="both"/>
            </w:pPr>
            <w:r w:rsidRPr="0010296A">
              <w:t xml:space="preserve">Po absolvovaní predmetu študent vie zhromažďovať, roztriediť, analyzovať a vyhodnocovať informácie pomocou použitia štatistickej analýzy. Študent vie výsledky správne interpretovať slovne i graficky pomocou tabuliek a grafov. Spracovávať databázové súbory pre vytvorenie štatistických analýz a odhadnúť vývojový trend sledovaného ukazovateľa. </w:t>
            </w:r>
          </w:p>
          <w:p w14:paraId="4F629B2F" w14:textId="77777777" w:rsidR="002677F7" w:rsidRPr="0010296A" w:rsidRDefault="002677F7" w:rsidP="00EC1AA8">
            <w:pPr>
              <w:jc w:val="both"/>
            </w:pPr>
            <w:r w:rsidRPr="0010296A">
              <w:rPr>
                <w:b/>
              </w:rPr>
              <w:t>Kompetencie</w:t>
            </w:r>
            <w:r w:rsidRPr="0010296A">
              <w:t xml:space="preserve"> </w:t>
            </w:r>
          </w:p>
          <w:p w14:paraId="14E82D9F" w14:textId="77777777" w:rsidR="002677F7" w:rsidRPr="0010296A" w:rsidRDefault="002677F7" w:rsidP="00EC1AA8">
            <w:pPr>
              <w:jc w:val="both"/>
              <w:rPr>
                <w:iCs/>
              </w:rPr>
            </w:pPr>
            <w:r w:rsidRPr="0010296A">
              <w:t>Absolvent sa naučí presnosti a precíznosti pri práci s dátami, číslami a rôznymi informáciami, získa schopnosť systematicky a analyticky myslieť a vyvodiť závery zo zistených odchýlok a vývojových trendov.</w:t>
            </w:r>
          </w:p>
        </w:tc>
      </w:tr>
      <w:tr w:rsidR="002677F7" w:rsidRPr="0010296A" w14:paraId="5181A9CF" w14:textId="77777777" w:rsidTr="00EC1AA8">
        <w:tc>
          <w:tcPr>
            <w:tcW w:w="9322" w:type="dxa"/>
            <w:gridSpan w:val="2"/>
          </w:tcPr>
          <w:p w14:paraId="4CF452C9" w14:textId="77777777" w:rsidR="002677F7" w:rsidRPr="0010296A" w:rsidRDefault="002677F7" w:rsidP="00EC1AA8">
            <w:pPr>
              <w:rPr>
                <w:iCs/>
              </w:rPr>
            </w:pPr>
            <w:r w:rsidRPr="0010296A">
              <w:t xml:space="preserve">Stručná osnova predmetu: </w:t>
            </w:r>
          </w:p>
          <w:p w14:paraId="5418BE23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Úvod do štatistiky (prečo je štatistika dôležitá, jej história, základné pojmy a definície, štatistické zisťovania, kvantitatívne a kvalitatívne dáta, premenné a ich úloha v štatistike, etapy štatistického zisťovania, program štátnych štatistických zisťovaní)</w:t>
            </w:r>
          </w:p>
          <w:p w14:paraId="54432BBE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Deskriptívna štatistika -  miery polohy (jednoduchý, vážený, aritmetický, harmonický, geometrický priemer, medián, modus,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kvantily</w:t>
            </w:r>
            <w:proofErr w:type="spellEnd"/>
            <w:r w:rsidRPr="0010296A">
              <w:rPr>
                <w:rFonts w:ascii="Times New Roman" w:hAnsi="Times New Roman" w:cs="Times New Roman"/>
              </w:rPr>
              <w:t>, ukážky výpočtov)</w:t>
            </w:r>
          </w:p>
          <w:p w14:paraId="2FF1E87F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Deskriptívna štatistika  - miery variability a symetrie (variačné rozpätie,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kvantilové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a 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kvartilové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rozpätie,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kvartilová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odchýlka, priemerná odchýlka, rozptyl, smerodajná odchýlka, variačný koeficient,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Giniho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koeficient, miery šikmosti a špicatosti, ukážky výpočtov)</w:t>
            </w:r>
          </w:p>
          <w:p w14:paraId="6E712D1F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Štatistické zisťovania - zber údajov (zisťovania podľa zdroja, periodicity, časového hľadiska, rozsahu, štatistický formulár, štatistické zisťovania z oblasti cestovného ruchu, demografie, cenzu obyvateľstva, databázy a zdroje údajov, analýza vybraných štatistických údajov z cestovného ruchu)</w:t>
            </w:r>
          </w:p>
          <w:p w14:paraId="06DCE810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Zdroje štatistických informácii (súbory štatistických dát, formy zverejňovania a poskytovania štatistických informácií, portál štatistického úradu SR, databázy údajov </w:t>
            </w:r>
            <w:r w:rsidRPr="0010296A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DataCube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>., SODB 2021)</w:t>
            </w:r>
            <w:r w:rsidRPr="0010296A">
              <w:rPr>
                <w:rFonts w:ascii="Times New Roman" w:hAnsi="Times New Roman" w:cs="Times New Roman"/>
              </w:rPr>
              <w:t xml:space="preserve">, vyhľadávanie štatistických údajov na portáloch  Štatistického úradu SR a </w:t>
            </w:r>
            <w:proofErr w:type="spellStart"/>
            <w:r w:rsidRPr="0010296A">
              <w:rPr>
                <w:rFonts w:ascii="Times New Roman" w:hAnsi="Times New Roman" w:cs="Times New Roman"/>
              </w:rPr>
              <w:t>Eurostatu</w:t>
            </w:r>
            <w:proofErr w:type="spellEnd"/>
            <w:r w:rsidRPr="0010296A">
              <w:rPr>
                <w:rFonts w:ascii="Times New Roman" w:hAnsi="Times New Roman" w:cs="Times New Roman"/>
              </w:rPr>
              <w:t>)</w:t>
            </w:r>
          </w:p>
          <w:p w14:paraId="63BF7392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Vyjadrovacie prostriedky v štatistike (tabuľky, grafy, </w:t>
            </w:r>
            <w:proofErr w:type="spellStart"/>
            <w:r w:rsidRPr="0010296A">
              <w:rPr>
                <w:rFonts w:ascii="Times New Roman" w:hAnsi="Times New Roman" w:cs="Times New Roman"/>
              </w:rPr>
              <w:t>kartodiagramy</w:t>
            </w:r>
            <w:proofErr w:type="spellEnd"/>
            <w:r w:rsidRPr="0010296A">
              <w:rPr>
                <w:rFonts w:ascii="Times New Roman" w:hAnsi="Times New Roman" w:cs="Times New Roman"/>
              </w:rPr>
              <w:t xml:space="preserve"> </w:t>
            </w:r>
            <w:r w:rsidRPr="0010296A">
              <w:rPr>
                <w:rFonts w:ascii="Times New Roman" w:hAnsi="Times New Roman" w:cs="Times New Roman"/>
                <w:i/>
              </w:rPr>
              <w:t xml:space="preserve">(koláčový graf, stĺpcový graf, kumulatívny stĺpcový graf, 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histogram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>, box plot, rozpty</w:t>
            </w:r>
            <w:r w:rsidRPr="0010296A">
              <w:rPr>
                <w:rFonts w:ascii="Times New Roman" w:hAnsi="Times New Roman" w:cs="Times New Roman"/>
                <w:i/>
              </w:rPr>
              <w:softHyphen/>
              <w:t>lový diagram),</w:t>
            </w:r>
            <w:r w:rsidRPr="0010296A">
              <w:rPr>
                <w:rFonts w:ascii="Times New Roman" w:hAnsi="Times New Roman" w:cs="Times New Roman"/>
              </w:rPr>
              <w:t xml:space="preserve"> mapy v </w:t>
            </w:r>
            <w:proofErr w:type="spellStart"/>
            <w:r w:rsidRPr="0010296A">
              <w:rPr>
                <w:rFonts w:ascii="Times New Roman" w:hAnsi="Times New Roman" w:cs="Times New Roman"/>
              </w:rPr>
              <w:t>ArcGISe</w:t>
            </w:r>
            <w:proofErr w:type="spellEnd"/>
            <w:r w:rsidRPr="0010296A">
              <w:rPr>
                <w:rFonts w:ascii="Times New Roman" w:hAnsi="Times New Roman" w:cs="Times New Roman"/>
              </w:rPr>
              <w:t>, zásady tvorby tabuliek, grafov a </w:t>
            </w:r>
            <w:proofErr w:type="spellStart"/>
            <w:r w:rsidRPr="0010296A">
              <w:rPr>
                <w:rFonts w:ascii="Times New Roman" w:hAnsi="Times New Roman" w:cs="Times New Roman"/>
              </w:rPr>
              <w:t>kartodiagramov</w:t>
            </w:r>
            <w:proofErr w:type="spellEnd"/>
            <w:r w:rsidRPr="0010296A">
              <w:rPr>
                <w:rFonts w:ascii="Times New Roman" w:hAnsi="Times New Roman" w:cs="Times New Roman"/>
              </w:rPr>
              <w:t>)</w:t>
            </w:r>
          </w:p>
          <w:p w14:paraId="42C18600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lastRenderedPageBreak/>
              <w:t xml:space="preserve">Analýza vybraných štatistický dát (priestorové a časové hľadiska, analýza prostredníctvom </w:t>
            </w:r>
            <w:r w:rsidRPr="0010296A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kartodiagramu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stlpcového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 xml:space="preserve"> grafu, box plotu, </w:t>
            </w:r>
            <w:proofErr w:type="spellStart"/>
            <w:r w:rsidRPr="0010296A">
              <w:rPr>
                <w:rFonts w:ascii="Times New Roman" w:hAnsi="Times New Roman" w:cs="Times New Roman"/>
                <w:i/>
              </w:rPr>
              <w:t>histogramu</w:t>
            </w:r>
            <w:proofErr w:type="spellEnd"/>
            <w:r w:rsidRPr="0010296A">
              <w:rPr>
                <w:rFonts w:ascii="Times New Roman" w:hAnsi="Times New Roman" w:cs="Times New Roman"/>
                <w:i/>
              </w:rPr>
              <w:t>, škálovania, absolútneho a relatívneho porovnania, miery priestorovej polarizácie, miery variability, miery koncentrácie),</w:t>
            </w:r>
            <w:r w:rsidRPr="0010296A">
              <w:rPr>
                <w:rFonts w:ascii="Times New Roman" w:hAnsi="Times New Roman" w:cs="Times New Roman"/>
              </w:rPr>
              <w:t xml:space="preserve"> trendy vývoja, ...)</w:t>
            </w:r>
          </w:p>
          <w:p w14:paraId="153E7F4D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Jednorozmerné a dvojrozmerné deskriptívne metódy (frekvenčná tabuľka, časové rady, indexy, absolútne a relatívne prírastky/úbytky, koeficient rastu, tempo rastu, kontingenčná tabuľka, triedenie štatistických údajov)</w:t>
            </w:r>
          </w:p>
          <w:p w14:paraId="19A66386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Výberové zisťovania a štatistické testovanie hypotéz (štatistický bodový, intervalový odhad, teoretické rozdelenia, testovanie hypotéz, overenie štatistickej významnosti, testovanie rozdielov (t-testy), ANOVA) </w:t>
            </w:r>
          </w:p>
          <w:p w14:paraId="1F44C826" w14:textId="77777777" w:rsidR="002677F7" w:rsidRPr="0010296A" w:rsidRDefault="002677F7" w:rsidP="00EC1AA8">
            <w:pPr>
              <w:pStyle w:val="Odsekzoznamu"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Analýza dotazníkového výskumu (dotazník a jeho príprava, škály, reprezentatívnosť vzorky, štandardizácia dát, výpočty, interpretácia výsledkov) </w:t>
            </w:r>
          </w:p>
          <w:p w14:paraId="2CBF23AF" w14:textId="77777777" w:rsidR="002677F7" w:rsidRPr="0010296A" w:rsidRDefault="002677F7" w:rsidP="00EC1AA8">
            <w:pPr>
              <w:pStyle w:val="Odsekzoznamu"/>
              <w:keepNext/>
              <w:ind w:left="0"/>
              <w:jc w:val="both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Štatistické skúmanie závislostí (korelačná a regresná analýza)</w:t>
            </w:r>
          </w:p>
          <w:p w14:paraId="3BC8CE29" w14:textId="77777777" w:rsidR="002677F7" w:rsidRPr="0010296A" w:rsidRDefault="002677F7" w:rsidP="00EC1AA8">
            <w:pPr>
              <w:pStyle w:val="Odsekzoznamu"/>
              <w:ind w:left="0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Etika v dátových vedách (korektná/nekorektná interpretácia štatistických údajov)</w:t>
            </w:r>
          </w:p>
          <w:p w14:paraId="2199CFB7" w14:textId="77777777" w:rsidR="002677F7" w:rsidRPr="0010296A" w:rsidRDefault="002677F7" w:rsidP="00EC1AA8">
            <w:pPr>
              <w:pStyle w:val="Odsekzoznamu"/>
              <w:keepNext/>
              <w:ind w:left="0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>Oficiálna štatistika (štátna štatistika na Slovensku, európsky štatistický systém, Slovenská republika v Európskej únii)</w:t>
            </w:r>
          </w:p>
          <w:p w14:paraId="24C26AA3" w14:textId="77777777" w:rsidR="002677F7" w:rsidRPr="0010296A" w:rsidRDefault="002677F7" w:rsidP="00EC1AA8">
            <w:pPr>
              <w:pStyle w:val="Odsekzoznamu"/>
              <w:ind w:left="0"/>
              <w:rPr>
                <w:rFonts w:ascii="Times New Roman" w:hAnsi="Times New Roman" w:cs="Times New Roman"/>
              </w:rPr>
            </w:pPr>
            <w:r w:rsidRPr="0010296A">
              <w:rPr>
                <w:rFonts w:ascii="Times New Roman" w:hAnsi="Times New Roman" w:cs="Times New Roman"/>
              </w:rPr>
              <w:t xml:space="preserve">Základné sociálno-ekonomické indikátory (vývoj indikátorov </w:t>
            </w:r>
            <w:r w:rsidRPr="0010296A">
              <w:rPr>
                <w:rFonts w:ascii="Times New Roman" w:hAnsi="Times New Roman" w:cs="Times New Roman"/>
                <w:i/>
              </w:rPr>
              <w:t>(HDP, inflácia, mzda, zamestnanosť, nezamestnanosť)</w:t>
            </w:r>
            <w:r w:rsidRPr="0010296A">
              <w:rPr>
                <w:rFonts w:ascii="Times New Roman" w:hAnsi="Times New Roman" w:cs="Times New Roman"/>
              </w:rPr>
              <w:t xml:space="preserve"> na Slovensku a porovnanie ich vývoja v rámci štátov V4) </w:t>
            </w:r>
          </w:p>
        </w:tc>
      </w:tr>
      <w:tr w:rsidR="002677F7" w:rsidRPr="0010296A" w14:paraId="4156D9AC" w14:textId="77777777" w:rsidTr="00EC1AA8">
        <w:tc>
          <w:tcPr>
            <w:tcW w:w="9322" w:type="dxa"/>
            <w:gridSpan w:val="2"/>
          </w:tcPr>
          <w:p w14:paraId="765C45AF" w14:textId="77777777" w:rsidR="002677F7" w:rsidRPr="0010296A" w:rsidRDefault="002677F7" w:rsidP="00EC1AA8">
            <w:pPr>
              <w:rPr>
                <w:b/>
                <w:bCs/>
              </w:rPr>
            </w:pPr>
            <w:r w:rsidRPr="0010296A">
              <w:rPr>
                <w:b/>
                <w:bCs/>
              </w:rPr>
              <w:lastRenderedPageBreak/>
              <w:t>Odporúčaná literatúra:</w:t>
            </w:r>
          </w:p>
          <w:p w14:paraId="4CEA4276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CHAJDIAK J., RUBLÍKOVÁ E., GUDÁBA, M. 1997: Štatistické metódy v praxi. STATIS Bratislava, 309.</w:t>
            </w:r>
          </w:p>
          <w:p w14:paraId="52047452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CHAJDIAK, J. 2005: Štatistické úlohy a ich riešenie v </w:t>
            </w:r>
            <w:proofErr w:type="spellStart"/>
            <w:r w:rsidRPr="0010296A">
              <w:t>exceli</w:t>
            </w:r>
            <w:proofErr w:type="spellEnd"/>
            <w:r w:rsidRPr="0010296A">
              <w:t xml:space="preserve">. Bratislava: </w:t>
            </w:r>
            <w:proofErr w:type="spellStart"/>
            <w:r w:rsidRPr="0010296A">
              <w:t>Statis</w:t>
            </w:r>
            <w:proofErr w:type="spellEnd"/>
            <w:r w:rsidRPr="0010296A">
              <w:t>.</w:t>
            </w:r>
          </w:p>
          <w:p w14:paraId="0FEF4442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CHAJDIAK, J. 2013: Štatistika jednoducho v Exceli. Bratislava: </w:t>
            </w:r>
            <w:proofErr w:type="spellStart"/>
            <w:r w:rsidRPr="0010296A">
              <w:t>Statis</w:t>
            </w:r>
            <w:proofErr w:type="spellEnd"/>
            <w:r w:rsidRPr="0010296A">
              <w:t>.</w:t>
            </w:r>
          </w:p>
          <w:p w14:paraId="691A62FA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HUFF D. 1954: </w:t>
            </w:r>
            <w:proofErr w:type="spellStart"/>
            <w:r w:rsidRPr="0010296A">
              <w:t>How</w:t>
            </w:r>
            <w:proofErr w:type="spellEnd"/>
            <w:r w:rsidRPr="0010296A">
              <w:t xml:space="preserve"> to </w:t>
            </w:r>
            <w:proofErr w:type="spellStart"/>
            <w:r w:rsidRPr="0010296A">
              <w:t>Lie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with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Statistics</w:t>
            </w:r>
            <w:proofErr w:type="spellEnd"/>
            <w:r w:rsidRPr="0010296A">
              <w:t xml:space="preserve">, </w:t>
            </w:r>
            <w:proofErr w:type="spellStart"/>
            <w:r w:rsidRPr="0010296A">
              <w:t>Norton</w:t>
            </w:r>
            <w:proofErr w:type="spellEnd"/>
            <w:r w:rsidRPr="0010296A">
              <w:t xml:space="preserve"> a </w:t>
            </w:r>
            <w:proofErr w:type="spellStart"/>
            <w:r w:rsidRPr="0010296A">
              <w:t>Company</w:t>
            </w:r>
            <w:proofErr w:type="spellEnd"/>
            <w:r w:rsidRPr="0010296A">
              <w:t>, New York, 192 s.</w:t>
            </w:r>
          </w:p>
          <w:p w14:paraId="34540A35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MELOUN, M., MILITKÝ, J. 2002: Kompendium </w:t>
            </w:r>
            <w:proofErr w:type="spellStart"/>
            <w:r w:rsidRPr="0010296A">
              <w:t>statistického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zpracování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dat</w:t>
            </w:r>
            <w:proofErr w:type="spellEnd"/>
            <w:r w:rsidRPr="0010296A">
              <w:t xml:space="preserve">. Praha, </w:t>
            </w:r>
            <w:proofErr w:type="spellStart"/>
            <w:r w:rsidRPr="0010296A">
              <w:t>Academia</w:t>
            </w:r>
            <w:proofErr w:type="spellEnd"/>
            <w:r w:rsidRPr="0010296A">
              <w:t>, 766 p.</w:t>
            </w:r>
          </w:p>
          <w:p w14:paraId="1718509F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MELOUN, M., MILITKÝ, J. 2004: </w:t>
            </w:r>
            <w:proofErr w:type="spellStart"/>
            <w:r w:rsidRPr="0010296A">
              <w:t>Statistická</w:t>
            </w:r>
            <w:proofErr w:type="spellEnd"/>
            <w:r w:rsidRPr="0010296A">
              <w:t xml:space="preserve"> analýza </w:t>
            </w:r>
            <w:proofErr w:type="spellStart"/>
            <w:r w:rsidRPr="0010296A">
              <w:t>experimentálních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dat</w:t>
            </w:r>
            <w:proofErr w:type="spellEnd"/>
            <w:r w:rsidRPr="0010296A">
              <w:t xml:space="preserve">. </w:t>
            </w:r>
            <w:proofErr w:type="spellStart"/>
            <w:r w:rsidRPr="0010296A">
              <w:t>Academia</w:t>
            </w:r>
            <w:proofErr w:type="spellEnd"/>
            <w:r w:rsidRPr="0010296A">
              <w:t xml:space="preserve"> Praha, 954.</w:t>
            </w:r>
          </w:p>
          <w:p w14:paraId="1AD9B489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ŠOLTÉS, E. 2008: Regresná a korelačná analýza s aplikáciami. Bratislava: </w:t>
            </w:r>
            <w:proofErr w:type="spellStart"/>
            <w:r w:rsidRPr="0010296A">
              <w:t>Iura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Edition</w:t>
            </w:r>
            <w:proofErr w:type="spellEnd"/>
            <w:r w:rsidRPr="0010296A">
              <w:t>. 287 s.</w:t>
            </w:r>
          </w:p>
          <w:p w14:paraId="2CEFBE44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 xml:space="preserve">ŠOLTÉS, E. 2018: Štatistické metódy pre ekonómov, VYDAVATEĽSTVO </w:t>
            </w:r>
            <w:proofErr w:type="spellStart"/>
            <w:r w:rsidRPr="0010296A">
              <w:t>Wolters</w:t>
            </w:r>
            <w:proofErr w:type="spellEnd"/>
            <w:r w:rsidRPr="0010296A">
              <w:t xml:space="preserve"> </w:t>
            </w:r>
            <w:proofErr w:type="spellStart"/>
            <w:r w:rsidRPr="0010296A">
              <w:t>Kluwer</w:t>
            </w:r>
            <w:proofErr w:type="spellEnd"/>
            <w:r w:rsidRPr="0010296A">
              <w:t>, 368 s.</w:t>
            </w:r>
          </w:p>
          <w:p w14:paraId="04631006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TEREK, M. 2017: Interpretácia štatistiky a dát, EQUILIBRIA, 5. doplnené vydanie, 460 s.</w:t>
            </w:r>
          </w:p>
          <w:p w14:paraId="676A5712" w14:textId="77777777" w:rsidR="002677F7" w:rsidRPr="0010296A" w:rsidRDefault="002677F7" w:rsidP="00EC1AA8">
            <w:pPr>
              <w:pStyle w:val="ng-star-inserted"/>
              <w:spacing w:before="0" w:beforeAutospacing="0" w:after="0" w:afterAutospacing="0"/>
            </w:pPr>
            <w:r w:rsidRPr="0010296A">
              <w:t>TOMŠIK, R. 2017: Kvantitatívny výskum v pedagogických vedách: Úvod do metodológie a štatistického spracovania. Nitra: PF. UKF. Verešová, M., 508 strán</w:t>
            </w:r>
          </w:p>
          <w:p w14:paraId="759B43C6" w14:textId="77777777" w:rsidR="002677F7" w:rsidRPr="0010296A" w:rsidRDefault="00000000" w:rsidP="00EC1AA8">
            <w:pPr>
              <w:pStyle w:val="ng-star-inserted"/>
              <w:spacing w:before="0" w:beforeAutospacing="0" w:after="0" w:afterAutospacing="0"/>
              <w:rPr>
                <w:rStyle w:val="Hypertextovprepojenie"/>
                <w:rFonts w:eastAsiaTheme="majorEastAsia"/>
                <w:color w:val="auto"/>
              </w:rPr>
            </w:pPr>
            <w:hyperlink r:id="rId4" w:history="1">
              <w:r w:rsidR="002677F7" w:rsidRPr="0010296A">
                <w:rPr>
                  <w:rStyle w:val="Hypertextovprepojenie"/>
                  <w:rFonts w:eastAsiaTheme="majorEastAsia"/>
                  <w:color w:val="auto"/>
                </w:rPr>
                <w:t>https://slovak.statistics.sk/</w:t>
              </w:r>
            </w:hyperlink>
          </w:p>
          <w:p w14:paraId="6083F4E5" w14:textId="77777777" w:rsidR="002677F7" w:rsidRPr="0010296A" w:rsidRDefault="00000000" w:rsidP="00EC1AA8">
            <w:pPr>
              <w:pStyle w:val="ng-star-inserted"/>
              <w:spacing w:before="0" w:beforeAutospacing="0" w:after="0" w:afterAutospacing="0"/>
            </w:pPr>
            <w:hyperlink r:id="rId5" w:history="1">
              <w:r w:rsidR="002677F7" w:rsidRPr="0010296A">
                <w:rPr>
                  <w:rStyle w:val="Hypertextovprepojenie"/>
                  <w:rFonts w:eastAsiaTheme="majorEastAsia"/>
                  <w:color w:val="auto"/>
                </w:rPr>
                <w:t>https://volby.statistics.sk/</w:t>
              </w:r>
            </w:hyperlink>
          </w:p>
        </w:tc>
      </w:tr>
      <w:tr w:rsidR="002677F7" w:rsidRPr="0010296A" w14:paraId="03DCBEA2" w14:textId="77777777" w:rsidTr="00EC1AA8">
        <w:tc>
          <w:tcPr>
            <w:tcW w:w="9322" w:type="dxa"/>
            <w:gridSpan w:val="2"/>
          </w:tcPr>
          <w:p w14:paraId="3BE96537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b/>
                <w:bCs/>
              </w:rPr>
              <w:t>Jazyk, ktorého znalosť je potrebná na absolvovanie predmetu:</w:t>
            </w:r>
            <w:r w:rsidRPr="0010296A">
              <w:t xml:space="preserve"> </w:t>
            </w:r>
            <w:r w:rsidRPr="0010296A">
              <w:rPr>
                <w:iCs/>
              </w:rPr>
              <w:t>slovenský jazyk</w:t>
            </w:r>
          </w:p>
        </w:tc>
      </w:tr>
      <w:tr w:rsidR="002677F7" w:rsidRPr="0010296A" w14:paraId="39A146C0" w14:textId="77777777" w:rsidTr="00EC1AA8">
        <w:tc>
          <w:tcPr>
            <w:tcW w:w="9322" w:type="dxa"/>
            <w:gridSpan w:val="2"/>
          </w:tcPr>
          <w:p w14:paraId="468A038D" w14:textId="77777777" w:rsidR="002677F7" w:rsidRPr="0010296A" w:rsidRDefault="002677F7" w:rsidP="00EC1AA8">
            <w:pPr>
              <w:ind w:left="113" w:right="113"/>
              <w:jc w:val="both"/>
              <w:textAlignment w:val="baseline"/>
            </w:pPr>
            <w:r w:rsidRPr="0010296A">
              <w:rPr>
                <w:b/>
                <w:bCs/>
              </w:rPr>
              <w:t>Poznámky:</w:t>
            </w:r>
            <w:r w:rsidRPr="0010296A">
              <w:t xml:space="preserve"> </w:t>
            </w:r>
          </w:p>
          <w:p w14:paraId="37B702A1" w14:textId="77777777" w:rsidR="002677F7" w:rsidRPr="0010296A" w:rsidRDefault="002677F7" w:rsidP="00EC1AA8">
            <w:pPr>
              <w:ind w:left="113" w:right="113"/>
              <w:jc w:val="both"/>
              <w:textAlignment w:val="baseline"/>
              <w:rPr>
                <w:iCs/>
              </w:rPr>
            </w:pPr>
            <w:r w:rsidRPr="0010296A">
              <w:rPr>
                <w:iCs/>
              </w:rPr>
              <w:t>Časová záťaž študenta: 120 hod.</w:t>
            </w:r>
          </w:p>
          <w:p w14:paraId="02EC9C21" w14:textId="77777777" w:rsidR="002677F7" w:rsidRPr="0010296A" w:rsidRDefault="002677F7" w:rsidP="00EC1AA8">
            <w:pPr>
              <w:ind w:left="113" w:right="113"/>
              <w:jc w:val="both"/>
              <w:textAlignment w:val="baseline"/>
              <w:rPr>
                <w:iCs/>
              </w:rPr>
            </w:pPr>
            <w:r w:rsidRPr="0010296A">
              <w:rPr>
                <w:iCs/>
              </w:rPr>
              <w:t>Kombinované štúdium: 40 hod.</w:t>
            </w:r>
          </w:p>
          <w:p w14:paraId="4A2E55F6" w14:textId="77777777" w:rsidR="002677F7" w:rsidRPr="0010296A" w:rsidRDefault="002677F7" w:rsidP="00EC1AA8">
            <w:pPr>
              <w:ind w:left="113" w:right="113"/>
              <w:jc w:val="both"/>
              <w:textAlignment w:val="baseline"/>
              <w:rPr>
                <w:iCs/>
              </w:rPr>
            </w:pPr>
            <w:r w:rsidRPr="0010296A">
              <w:rPr>
                <w:iCs/>
              </w:rPr>
              <w:t xml:space="preserve">Analýza učebných portálov a aplikácií: 30 hod. </w:t>
            </w:r>
          </w:p>
          <w:p w14:paraId="6EA48C24" w14:textId="77777777" w:rsidR="002677F7" w:rsidRPr="0010296A" w:rsidRDefault="002677F7" w:rsidP="00EC1AA8">
            <w:pPr>
              <w:rPr>
                <w:iCs/>
              </w:rPr>
            </w:pPr>
            <w:r w:rsidRPr="0010296A">
              <w:rPr>
                <w:iCs/>
              </w:rPr>
              <w:t xml:space="preserve">  Samoštúdium: 50  hod.</w:t>
            </w:r>
          </w:p>
        </w:tc>
      </w:tr>
      <w:tr w:rsidR="002677F7" w:rsidRPr="0010296A" w14:paraId="0A4F86DC" w14:textId="77777777" w:rsidTr="00EC1AA8">
        <w:tc>
          <w:tcPr>
            <w:tcW w:w="9322" w:type="dxa"/>
            <w:gridSpan w:val="2"/>
          </w:tcPr>
          <w:p w14:paraId="2E1D6F4B" w14:textId="77777777" w:rsidR="002C6D8F" w:rsidRPr="0010296A" w:rsidRDefault="002C6D8F" w:rsidP="002C6D8F">
            <w:pPr>
              <w:rPr>
                <w:b/>
                <w:bCs/>
              </w:rPr>
            </w:pPr>
            <w:r w:rsidRPr="0010296A">
              <w:rPr>
                <w:b/>
                <w:bCs/>
              </w:rPr>
              <w:t>Hodnotenie predmetov</w:t>
            </w:r>
          </w:p>
          <w:p w14:paraId="3A435E2C" w14:textId="77777777" w:rsidR="002C6D8F" w:rsidRPr="0010296A" w:rsidRDefault="002C6D8F" w:rsidP="002C6D8F">
            <w:pPr>
              <w:rPr>
                <w:iCs/>
              </w:rPr>
            </w:pPr>
            <w:r w:rsidRPr="0010296A">
              <w:t xml:space="preserve">Celkový počet hodnotených študentov: </w:t>
            </w:r>
          </w:p>
          <w:tbl>
            <w:tblPr>
              <w:tblStyle w:val="Mriekatabuky"/>
              <w:tblW w:w="0" w:type="auto"/>
              <w:tblInd w:w="0" w:type="dxa"/>
              <w:tblLook w:val="00A0" w:firstRow="1" w:lastRow="0" w:firstColumn="1" w:lastColumn="0" w:noHBand="0" w:noVBand="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2C6D8F" w:rsidRPr="0010296A" w14:paraId="64C494A3" w14:textId="77777777" w:rsidTr="003F1B20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0943A" w14:textId="77777777" w:rsidR="002C6D8F" w:rsidRPr="0010296A" w:rsidRDefault="002C6D8F" w:rsidP="002C6D8F">
                  <w:pPr>
                    <w:jc w:val="center"/>
                  </w:pPr>
                  <w:r w:rsidRPr="0010296A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35187" w14:textId="77777777" w:rsidR="002C6D8F" w:rsidRPr="0010296A" w:rsidRDefault="002C6D8F" w:rsidP="002C6D8F">
                  <w:pPr>
                    <w:jc w:val="center"/>
                  </w:pPr>
                  <w:r w:rsidRPr="0010296A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BADCB" w14:textId="77777777" w:rsidR="002C6D8F" w:rsidRPr="0010296A" w:rsidRDefault="002C6D8F" w:rsidP="002C6D8F">
                  <w:pPr>
                    <w:jc w:val="center"/>
                  </w:pPr>
                  <w:r w:rsidRPr="0010296A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70111" w14:textId="77777777" w:rsidR="002C6D8F" w:rsidRPr="0010296A" w:rsidRDefault="002C6D8F" w:rsidP="002C6D8F">
                  <w:pPr>
                    <w:jc w:val="center"/>
                  </w:pPr>
                  <w:r w:rsidRPr="0010296A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0A51F" w14:textId="77777777" w:rsidR="002C6D8F" w:rsidRPr="0010296A" w:rsidRDefault="002C6D8F" w:rsidP="002C6D8F">
                  <w:pPr>
                    <w:jc w:val="center"/>
                  </w:pPr>
                  <w:r w:rsidRPr="0010296A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B55BA" w14:textId="77777777" w:rsidR="002C6D8F" w:rsidRPr="0010296A" w:rsidRDefault="002C6D8F" w:rsidP="002C6D8F">
                  <w:pPr>
                    <w:jc w:val="center"/>
                  </w:pPr>
                  <w:r w:rsidRPr="0010296A">
                    <w:t>FX</w:t>
                  </w:r>
                </w:p>
              </w:tc>
            </w:tr>
            <w:tr w:rsidR="002C6D8F" w:rsidRPr="0010296A" w14:paraId="3B803BF1" w14:textId="77777777" w:rsidTr="003F1B20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729C6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A74BC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D280A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5D602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FE46A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AA09C" w14:textId="77777777" w:rsidR="002C6D8F" w:rsidRPr="0010296A" w:rsidRDefault="002C6D8F" w:rsidP="002C6D8F">
                  <w:pPr>
                    <w:jc w:val="center"/>
                  </w:pPr>
                  <w:r>
                    <w:t>0</w:t>
                  </w:r>
                  <w:r w:rsidRPr="0010296A">
                    <w:t xml:space="preserve"> %</w:t>
                  </w:r>
                </w:p>
              </w:tc>
            </w:tr>
          </w:tbl>
          <w:p w14:paraId="5142CA16" w14:textId="77777777" w:rsidR="002677F7" w:rsidRPr="0010296A" w:rsidRDefault="002677F7" w:rsidP="00EC1AA8">
            <w:pPr>
              <w:rPr>
                <w:iCs/>
              </w:rPr>
            </w:pPr>
          </w:p>
        </w:tc>
      </w:tr>
      <w:tr w:rsidR="002677F7" w:rsidRPr="0010296A" w14:paraId="0CE61389" w14:textId="77777777" w:rsidTr="00EC1AA8">
        <w:tc>
          <w:tcPr>
            <w:tcW w:w="9322" w:type="dxa"/>
            <w:gridSpan w:val="2"/>
          </w:tcPr>
          <w:p w14:paraId="27F569BC" w14:textId="77777777" w:rsidR="002677F7" w:rsidRPr="0010296A" w:rsidRDefault="002677F7" w:rsidP="00EC1AA8">
            <w:pPr>
              <w:tabs>
                <w:tab w:val="left" w:pos="1530"/>
              </w:tabs>
            </w:pPr>
            <w:r w:rsidRPr="0010296A">
              <w:rPr>
                <w:b/>
                <w:bCs/>
              </w:rPr>
              <w:t>Vyučujúci:</w:t>
            </w:r>
            <w:r w:rsidRPr="0010296A">
              <w:t xml:space="preserve"> </w:t>
            </w:r>
            <w:r w:rsidRPr="0010296A">
              <w:rPr>
                <w:iCs/>
              </w:rPr>
              <w:t xml:space="preserve">doc. Ing. Jaromír </w:t>
            </w:r>
            <w:proofErr w:type="spellStart"/>
            <w:r w:rsidRPr="0010296A">
              <w:rPr>
                <w:iCs/>
              </w:rPr>
              <w:t>Vrbka</w:t>
            </w:r>
            <w:proofErr w:type="spellEnd"/>
            <w:r w:rsidRPr="0010296A">
              <w:rPr>
                <w:iCs/>
              </w:rPr>
              <w:t xml:space="preserve">, PhD.; </w:t>
            </w:r>
            <w:r w:rsidRPr="0010296A">
              <w:t xml:space="preserve">Ing. Ján </w:t>
            </w:r>
            <w:proofErr w:type="spellStart"/>
            <w:r w:rsidRPr="0010296A">
              <w:t>Kozoň</w:t>
            </w:r>
            <w:proofErr w:type="spellEnd"/>
            <w:r w:rsidRPr="0010296A">
              <w:t>, PhD.</w:t>
            </w:r>
          </w:p>
        </w:tc>
      </w:tr>
      <w:tr w:rsidR="002677F7" w:rsidRPr="0010296A" w14:paraId="11DDF6CC" w14:textId="77777777" w:rsidTr="00EC1AA8">
        <w:tc>
          <w:tcPr>
            <w:tcW w:w="9322" w:type="dxa"/>
            <w:gridSpan w:val="2"/>
          </w:tcPr>
          <w:p w14:paraId="7188381F" w14:textId="77777777" w:rsidR="002677F7" w:rsidRPr="0010296A" w:rsidRDefault="002677F7" w:rsidP="00EC1AA8">
            <w:pPr>
              <w:tabs>
                <w:tab w:val="left" w:pos="1530"/>
              </w:tabs>
            </w:pPr>
            <w:r w:rsidRPr="0010296A">
              <w:rPr>
                <w:b/>
                <w:bCs/>
              </w:rPr>
              <w:t>Dátum poslednej zmeny:</w:t>
            </w:r>
            <w:r w:rsidRPr="0010296A">
              <w:t xml:space="preserve"> </w:t>
            </w:r>
            <w:r w:rsidRPr="0010296A">
              <w:rPr>
                <w:iCs/>
              </w:rPr>
              <w:t>01.08.2024</w:t>
            </w:r>
          </w:p>
        </w:tc>
      </w:tr>
      <w:tr w:rsidR="002677F7" w:rsidRPr="0010296A" w14:paraId="599559C7" w14:textId="77777777" w:rsidTr="00EC1AA8">
        <w:tc>
          <w:tcPr>
            <w:tcW w:w="9322" w:type="dxa"/>
            <w:gridSpan w:val="2"/>
          </w:tcPr>
          <w:p w14:paraId="0B51BB91" w14:textId="670E6F22" w:rsidR="002677F7" w:rsidRPr="0010296A" w:rsidRDefault="002677F7" w:rsidP="00EC1AA8">
            <w:pPr>
              <w:tabs>
                <w:tab w:val="left" w:pos="1530"/>
              </w:tabs>
              <w:rPr>
                <w:iCs/>
              </w:rPr>
            </w:pPr>
            <w:r w:rsidRPr="0010296A">
              <w:rPr>
                <w:b/>
                <w:bCs/>
              </w:rPr>
              <w:t>Schválil:</w:t>
            </w:r>
            <w:r w:rsidRPr="0010296A">
              <w:t xml:space="preserve"> prof. Ing. Anna </w:t>
            </w:r>
            <w:proofErr w:type="spellStart"/>
            <w:r w:rsidRPr="0010296A">
              <w:t>Šatatnová</w:t>
            </w:r>
            <w:proofErr w:type="spellEnd"/>
            <w:r w:rsidRPr="0010296A">
              <w:rPr>
                <w:iCs/>
              </w:rPr>
              <w:t>, PhD.</w:t>
            </w:r>
          </w:p>
        </w:tc>
      </w:tr>
    </w:tbl>
    <w:p w14:paraId="1D9FE5BD" w14:textId="77777777" w:rsidR="002677F7" w:rsidRPr="0010296A" w:rsidRDefault="002677F7"/>
    <w:p w14:paraId="3DB4BAA2" w14:textId="77777777" w:rsidR="002677F7" w:rsidRPr="0010296A" w:rsidRDefault="002677F7"/>
    <w:p w14:paraId="1DADC3BB" w14:textId="77777777" w:rsidR="002677F7" w:rsidRPr="0010296A" w:rsidRDefault="002677F7"/>
    <w:p w14:paraId="17E83C23" w14:textId="77777777" w:rsidR="002677F7" w:rsidRPr="0010296A" w:rsidRDefault="002677F7"/>
    <w:p w14:paraId="1B8F284A" w14:textId="77777777" w:rsidR="002677F7" w:rsidRPr="0010296A" w:rsidRDefault="002677F7"/>
    <w:p w14:paraId="293027FF" w14:textId="77777777" w:rsidR="002677F7" w:rsidRPr="0010296A" w:rsidRDefault="002677F7"/>
    <w:p w14:paraId="0C9A3506" w14:textId="77777777" w:rsidR="002677F7" w:rsidRPr="0010296A" w:rsidRDefault="002677F7"/>
    <w:p w14:paraId="3CE19220" w14:textId="77777777" w:rsidR="002677F7" w:rsidRPr="0010296A" w:rsidRDefault="002677F7"/>
    <w:p w14:paraId="53E54EA6" w14:textId="77777777" w:rsidR="002677F7" w:rsidRPr="0010296A" w:rsidRDefault="002677F7"/>
    <w:p w14:paraId="70B4E290" w14:textId="77777777" w:rsidR="002677F7" w:rsidRPr="0010296A" w:rsidRDefault="002677F7"/>
    <w:p w14:paraId="3D7F872F" w14:textId="77777777" w:rsidR="002677F7" w:rsidRPr="0010296A" w:rsidRDefault="002677F7"/>
    <w:sectPr w:rsidR="002677F7" w:rsidRPr="00102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7F7"/>
    <w:rsid w:val="0010296A"/>
    <w:rsid w:val="002677F7"/>
    <w:rsid w:val="002C6D8F"/>
    <w:rsid w:val="00526DFF"/>
    <w:rsid w:val="0095051B"/>
    <w:rsid w:val="00EB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55E8"/>
  <w15:chartTrackingRefBased/>
  <w15:docId w15:val="{DA4F71ED-8F6D-4C24-8D48-1AB933E8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77F7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677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677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677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677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677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677F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677F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677F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677F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6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6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6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677F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677F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677F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677F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677F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677F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677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6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677F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6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677F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677F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677F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677F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6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677F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677F7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99"/>
    <w:rsid w:val="002677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rsid w:val="002677F7"/>
    <w:rPr>
      <w:rFonts w:cs="Times New Roman"/>
      <w:color w:val="0000FF"/>
      <w:u w:val="single"/>
    </w:rPr>
  </w:style>
  <w:style w:type="paragraph" w:customStyle="1" w:styleId="CharChar">
    <w:name w:val="Char Char"/>
    <w:basedOn w:val="Normlny"/>
    <w:uiPriority w:val="99"/>
    <w:rsid w:val="002677F7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paragraph" w:customStyle="1" w:styleId="ng-star-inserted">
    <w:name w:val="ng-star-inserted"/>
    <w:basedOn w:val="Normlny"/>
    <w:rsid w:val="002677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olby.statistics.sk/" TargetMode="External"/><Relationship Id="rId4" Type="http://schemas.openxmlformats.org/officeDocument/2006/relationships/hyperlink" Target="https://slovak.statistics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1031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Storoška</dc:creator>
  <cp:keywords/>
  <dc:description/>
  <cp:lastModifiedBy>Marek Storoška</cp:lastModifiedBy>
  <cp:revision>2</cp:revision>
  <dcterms:created xsi:type="dcterms:W3CDTF">2024-09-02T12:46:00Z</dcterms:created>
  <dcterms:modified xsi:type="dcterms:W3CDTF">2024-09-02T12:46:00Z</dcterms:modified>
</cp:coreProperties>
</file>